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00428" w14:textId="1F546D17" w:rsidR="00DE7042" w:rsidRPr="007F30DC" w:rsidRDefault="00DE7042" w:rsidP="00DE7042">
      <w:pPr>
        <w:jc w:val="center"/>
        <w:rPr>
          <w:sz w:val="22"/>
          <w:szCs w:val="22"/>
          <w:lang w:val="fr-CA"/>
        </w:rPr>
      </w:pPr>
      <w:r w:rsidRPr="007F30DC">
        <w:rPr>
          <w:sz w:val="22"/>
          <w:szCs w:val="22"/>
          <w:lang w:val="fr-CA"/>
        </w:rPr>
        <w:t>CONSEILS POUR LE SÉCHAGE DE VOS ÉCHANTILLONS RÉCOLTÉS (FEUILES SUR LES BRANCHES)</w:t>
      </w:r>
    </w:p>
    <w:p w14:paraId="18828474" w14:textId="77777777" w:rsidR="00DE7042" w:rsidRPr="007F30DC" w:rsidRDefault="00DE7042">
      <w:pPr>
        <w:rPr>
          <w:sz w:val="22"/>
          <w:szCs w:val="22"/>
          <w:lang w:val="fr-CA"/>
        </w:rPr>
      </w:pPr>
    </w:p>
    <w:p w14:paraId="275499AA" w14:textId="6CC454E9" w:rsidR="003719BA" w:rsidRDefault="003758F3">
      <w:pPr>
        <w:rPr>
          <w:sz w:val="22"/>
          <w:szCs w:val="22"/>
          <w:lang w:val="fr-CA"/>
        </w:rPr>
      </w:pPr>
      <w:r w:rsidRPr="007F30DC">
        <w:rPr>
          <w:sz w:val="22"/>
          <w:szCs w:val="22"/>
          <w:lang w:val="fr-CA"/>
        </w:rPr>
        <w:t>Pour faire sécher les branches récoltées et faire de belles pages d’herbier</w:t>
      </w:r>
      <w:r w:rsidR="00365CCF">
        <w:rPr>
          <w:sz w:val="22"/>
          <w:szCs w:val="22"/>
          <w:lang w:val="fr-CA"/>
        </w:rPr>
        <w:t>,</w:t>
      </w:r>
      <w:r w:rsidRPr="007F30DC">
        <w:rPr>
          <w:sz w:val="22"/>
          <w:szCs w:val="22"/>
          <w:lang w:val="fr-CA"/>
        </w:rPr>
        <w:t xml:space="preserve"> vous pouvez vous fabriquer une presse.</w:t>
      </w:r>
    </w:p>
    <w:p w14:paraId="05F6020C" w14:textId="49B94958" w:rsidR="007F30DC" w:rsidRDefault="007F30DC">
      <w:pPr>
        <w:rPr>
          <w:sz w:val="22"/>
          <w:szCs w:val="22"/>
          <w:lang w:val="fr-CA"/>
        </w:rPr>
      </w:pPr>
    </w:p>
    <w:p w14:paraId="643F9DA4" w14:textId="4CB5E066" w:rsidR="007F30DC" w:rsidRDefault="007F30DC">
      <w:pPr>
        <w:rPr>
          <w:sz w:val="22"/>
          <w:szCs w:val="22"/>
          <w:lang w:val="fr-CA"/>
        </w:rPr>
      </w:pPr>
      <w:r>
        <w:rPr>
          <w:sz w:val="22"/>
          <w:szCs w:val="22"/>
          <w:lang w:val="fr-CA"/>
        </w:rPr>
        <w:t>Pour les élèves de 2</w:t>
      </w:r>
      <w:r w:rsidRPr="007F30DC">
        <w:rPr>
          <w:sz w:val="22"/>
          <w:szCs w:val="22"/>
          <w:vertAlign w:val="superscript"/>
          <w:lang w:val="fr-CA"/>
        </w:rPr>
        <w:t>e</w:t>
      </w:r>
      <w:r>
        <w:rPr>
          <w:sz w:val="22"/>
          <w:szCs w:val="22"/>
          <w:lang w:val="fr-CA"/>
        </w:rPr>
        <w:t xml:space="preserve"> 3</w:t>
      </w:r>
      <w:r w:rsidRPr="007F30DC">
        <w:rPr>
          <w:sz w:val="22"/>
          <w:szCs w:val="22"/>
          <w:vertAlign w:val="superscript"/>
          <w:lang w:val="fr-CA"/>
        </w:rPr>
        <w:t>e</w:t>
      </w:r>
      <w:r>
        <w:rPr>
          <w:sz w:val="22"/>
          <w:szCs w:val="22"/>
          <w:lang w:val="fr-CA"/>
        </w:rPr>
        <w:t xml:space="preserve"> cycle c’est l’occasion de vivre la conception d’un objet technologique (dans le PFÉQ)</w:t>
      </w:r>
      <w:r w:rsidR="00365CCF">
        <w:rPr>
          <w:sz w:val="22"/>
          <w:szCs w:val="22"/>
          <w:lang w:val="fr-CA"/>
        </w:rPr>
        <w:t>.</w:t>
      </w:r>
    </w:p>
    <w:p w14:paraId="786E7973" w14:textId="41362D29" w:rsidR="00365CCF" w:rsidRDefault="00365CCF">
      <w:pPr>
        <w:rPr>
          <w:sz w:val="22"/>
          <w:szCs w:val="22"/>
          <w:lang w:val="fr-CA"/>
        </w:rPr>
      </w:pPr>
    </w:p>
    <w:p w14:paraId="566F4573" w14:textId="7D910913" w:rsidR="00365CCF" w:rsidRDefault="00365CCF">
      <w:pPr>
        <w:rPr>
          <w:sz w:val="22"/>
          <w:szCs w:val="22"/>
          <w:lang w:val="fr-CA"/>
        </w:rPr>
      </w:pPr>
      <w:r>
        <w:rPr>
          <w:sz w:val="22"/>
          <w:szCs w:val="22"/>
          <w:lang w:val="fr-CA"/>
        </w:rPr>
        <w:t>Cette activité proposée sur le Salamandre est très intéressante :</w:t>
      </w:r>
    </w:p>
    <w:p w14:paraId="40161F87" w14:textId="2BC4612D" w:rsidR="00365CCF" w:rsidRDefault="00365CCF">
      <w:pPr>
        <w:rPr>
          <w:sz w:val="22"/>
          <w:szCs w:val="22"/>
          <w:lang w:val="fr-CA"/>
        </w:rPr>
      </w:pPr>
    </w:p>
    <w:p w14:paraId="27D0BABD" w14:textId="42FA7315" w:rsidR="00365CCF" w:rsidRDefault="00365CCF">
      <w:pPr>
        <w:rPr>
          <w:sz w:val="22"/>
          <w:szCs w:val="22"/>
          <w:lang w:val="fr-CA"/>
        </w:rPr>
      </w:pPr>
      <w:hyperlink r:id="rId5" w:history="1">
        <w:r w:rsidRPr="0014203F">
          <w:rPr>
            <w:rStyle w:val="Hyperlien"/>
            <w:sz w:val="22"/>
            <w:szCs w:val="22"/>
            <w:lang w:val="fr-CA"/>
          </w:rPr>
          <w:t>https://www.salamandre.org/une-activite/ton-presse-fleurs-et-ton-herbier/</w:t>
        </w:r>
      </w:hyperlink>
    </w:p>
    <w:p w14:paraId="1D1DB53D" w14:textId="17BE9903" w:rsidR="00365CCF" w:rsidRDefault="00365CCF">
      <w:pPr>
        <w:rPr>
          <w:sz w:val="22"/>
          <w:szCs w:val="22"/>
          <w:lang w:val="fr-CA"/>
        </w:rPr>
      </w:pPr>
    </w:p>
    <w:p w14:paraId="0600D63E" w14:textId="4EF3F433" w:rsidR="00365CCF" w:rsidRDefault="00365CCF">
      <w:pPr>
        <w:rPr>
          <w:sz w:val="22"/>
          <w:szCs w:val="22"/>
          <w:lang w:val="fr-CA"/>
        </w:rPr>
      </w:pPr>
      <w:r>
        <w:rPr>
          <w:sz w:val="22"/>
          <w:szCs w:val="22"/>
          <w:lang w:val="fr-CA"/>
        </w:rPr>
        <w:t>Dans cette activité, ils parlent de semaines nécessaires pour le séchage, toutefois, avec un ventilateur, 2-3 jours suffisent.</w:t>
      </w:r>
    </w:p>
    <w:p w14:paraId="57DE5078" w14:textId="293A297C" w:rsidR="00365CCF" w:rsidRDefault="00365CCF">
      <w:pPr>
        <w:rPr>
          <w:sz w:val="22"/>
          <w:szCs w:val="22"/>
          <w:lang w:val="fr-CA"/>
        </w:rPr>
      </w:pPr>
    </w:p>
    <w:p w14:paraId="5FD2DB9A" w14:textId="4A06A325" w:rsidR="003758F3" w:rsidRPr="007F30DC" w:rsidRDefault="003758F3">
      <w:pPr>
        <w:rPr>
          <w:sz w:val="22"/>
          <w:szCs w:val="22"/>
          <w:lang w:val="fr-CA"/>
        </w:rPr>
      </w:pPr>
      <w:r w:rsidRPr="007F30DC">
        <w:rPr>
          <w:sz w:val="22"/>
          <w:szCs w:val="22"/>
          <w:lang w:val="fr-CA"/>
        </w:rPr>
        <w:t>C’est assez simple, mais vous devez réunir le matériel nécessaire.</w:t>
      </w:r>
    </w:p>
    <w:p w14:paraId="7BADA1E6" w14:textId="4F28DE21" w:rsidR="003758F3" w:rsidRPr="007F30DC" w:rsidRDefault="003758F3">
      <w:pPr>
        <w:rPr>
          <w:sz w:val="22"/>
          <w:szCs w:val="22"/>
          <w:lang w:val="fr-CA"/>
        </w:rPr>
      </w:pPr>
    </w:p>
    <w:p w14:paraId="1927C0C0" w14:textId="3A384064" w:rsidR="003758F3" w:rsidRPr="007F30DC" w:rsidRDefault="003758F3" w:rsidP="003758F3">
      <w:pPr>
        <w:pStyle w:val="Paragraphedeliste"/>
        <w:numPr>
          <w:ilvl w:val="0"/>
          <w:numId w:val="1"/>
        </w:numPr>
        <w:rPr>
          <w:sz w:val="22"/>
          <w:szCs w:val="22"/>
          <w:lang w:val="fr-CA"/>
        </w:rPr>
      </w:pPr>
      <w:r w:rsidRPr="007F30DC">
        <w:rPr>
          <w:sz w:val="22"/>
          <w:szCs w:val="22"/>
          <w:lang w:val="fr-CA"/>
        </w:rPr>
        <w:t>Deux planches ou cartons très épais de 29 X 42 cm ou une autre taille selon le carton d’herbier que vous allez utiliser;</w:t>
      </w:r>
    </w:p>
    <w:p w14:paraId="1B0B1379" w14:textId="7950DB34" w:rsidR="003758F3" w:rsidRPr="007F30DC" w:rsidRDefault="003758F3" w:rsidP="003758F3">
      <w:pPr>
        <w:pStyle w:val="Paragraphedeliste"/>
        <w:numPr>
          <w:ilvl w:val="0"/>
          <w:numId w:val="1"/>
        </w:numPr>
        <w:rPr>
          <w:sz w:val="22"/>
          <w:szCs w:val="22"/>
          <w:lang w:val="fr-CA"/>
        </w:rPr>
      </w:pPr>
      <w:r w:rsidRPr="007F30DC">
        <w:rPr>
          <w:sz w:val="22"/>
          <w:szCs w:val="22"/>
          <w:lang w:val="fr-CA"/>
        </w:rPr>
        <w:t>Quelques cartons gaufrés (pour assurer une ventilation pendant le séchage);</w:t>
      </w:r>
    </w:p>
    <w:p w14:paraId="2DF65393" w14:textId="1DC23030" w:rsidR="003758F3" w:rsidRPr="007F30DC" w:rsidRDefault="003758F3" w:rsidP="003758F3">
      <w:pPr>
        <w:pStyle w:val="Paragraphedeliste"/>
        <w:numPr>
          <w:ilvl w:val="0"/>
          <w:numId w:val="1"/>
        </w:numPr>
        <w:rPr>
          <w:sz w:val="22"/>
          <w:szCs w:val="22"/>
          <w:lang w:val="fr-CA"/>
        </w:rPr>
      </w:pPr>
      <w:r w:rsidRPr="007F30DC">
        <w:rPr>
          <w:sz w:val="22"/>
          <w:szCs w:val="22"/>
          <w:lang w:val="fr-CA"/>
        </w:rPr>
        <w:t>Papier journal ou papier brun;</w:t>
      </w:r>
    </w:p>
    <w:p w14:paraId="3DBF659F" w14:textId="77492873" w:rsidR="003758F3" w:rsidRPr="007F30DC" w:rsidRDefault="003758F3" w:rsidP="003758F3">
      <w:pPr>
        <w:pStyle w:val="Paragraphedeliste"/>
        <w:numPr>
          <w:ilvl w:val="0"/>
          <w:numId w:val="1"/>
        </w:numPr>
        <w:rPr>
          <w:sz w:val="22"/>
          <w:szCs w:val="22"/>
          <w:lang w:val="fr-CA"/>
        </w:rPr>
      </w:pPr>
      <w:r w:rsidRPr="007F30DC">
        <w:rPr>
          <w:sz w:val="22"/>
          <w:szCs w:val="22"/>
          <w:lang w:val="fr-CA"/>
        </w:rPr>
        <w:t>2 sangles ou gros élastique pour serrer la presse;</w:t>
      </w:r>
    </w:p>
    <w:p w14:paraId="4CA1AF00" w14:textId="6E22FCC7" w:rsidR="003758F3" w:rsidRPr="007F30DC" w:rsidRDefault="003758F3" w:rsidP="003758F3">
      <w:pPr>
        <w:pStyle w:val="Paragraphedeliste"/>
        <w:numPr>
          <w:ilvl w:val="0"/>
          <w:numId w:val="1"/>
        </w:numPr>
        <w:rPr>
          <w:sz w:val="22"/>
          <w:szCs w:val="22"/>
          <w:lang w:val="fr-CA"/>
        </w:rPr>
      </w:pPr>
      <w:r w:rsidRPr="007F30DC">
        <w:rPr>
          <w:sz w:val="22"/>
          <w:szCs w:val="22"/>
          <w:lang w:val="fr-CA"/>
        </w:rPr>
        <w:t>Si vous avez un ventilateur ça peut être utile pour un séchage rapide</w:t>
      </w:r>
    </w:p>
    <w:p w14:paraId="7A8252B2" w14:textId="77777777" w:rsidR="003758F3" w:rsidRPr="007F30DC" w:rsidRDefault="003758F3" w:rsidP="003758F3">
      <w:pPr>
        <w:rPr>
          <w:sz w:val="22"/>
          <w:szCs w:val="22"/>
          <w:lang w:val="fr-CA"/>
        </w:rPr>
      </w:pPr>
    </w:p>
    <w:p w14:paraId="6DDE6F47" w14:textId="3A6466B5" w:rsidR="003758F3" w:rsidRPr="007F30DC" w:rsidRDefault="003758F3" w:rsidP="003758F3">
      <w:pPr>
        <w:rPr>
          <w:sz w:val="22"/>
          <w:szCs w:val="22"/>
          <w:lang w:val="fr-CA"/>
        </w:rPr>
      </w:pPr>
      <w:r w:rsidRPr="007F30DC">
        <w:rPr>
          <w:sz w:val="22"/>
          <w:szCs w:val="22"/>
          <w:lang w:val="fr-CA"/>
        </w:rPr>
        <w:t>Idéalement, l</w:t>
      </w:r>
      <w:r w:rsidRPr="007F30DC">
        <w:rPr>
          <w:sz w:val="22"/>
          <w:szCs w:val="22"/>
          <w:lang w:val="fr-CA"/>
        </w:rPr>
        <w:t>e pressage devrait se faire la journée même. Si ce n'est pas possible, gardez les plantes</w:t>
      </w:r>
      <w:r w:rsidRPr="007F30DC">
        <w:rPr>
          <w:sz w:val="22"/>
          <w:szCs w:val="22"/>
          <w:lang w:val="fr-CA"/>
        </w:rPr>
        <w:t xml:space="preserve"> </w:t>
      </w:r>
      <w:r w:rsidRPr="007F30DC">
        <w:rPr>
          <w:sz w:val="22"/>
          <w:szCs w:val="22"/>
          <w:lang w:val="fr-CA"/>
        </w:rPr>
        <w:t xml:space="preserve">dans un sac de </w:t>
      </w:r>
      <w:r w:rsidRPr="007F30DC">
        <w:rPr>
          <w:sz w:val="22"/>
          <w:szCs w:val="22"/>
          <w:lang w:val="fr-CA"/>
        </w:rPr>
        <w:t>plastique</w:t>
      </w:r>
      <w:r w:rsidRPr="007F30DC">
        <w:rPr>
          <w:sz w:val="22"/>
          <w:szCs w:val="22"/>
          <w:lang w:val="fr-CA"/>
        </w:rPr>
        <w:t xml:space="preserve"> étanche au réfrigérateur pour la nuit. Ne jamais congeler. </w:t>
      </w:r>
      <w:r w:rsidRPr="007F30DC">
        <w:rPr>
          <w:sz w:val="22"/>
          <w:szCs w:val="22"/>
          <w:lang w:val="fr-CA"/>
        </w:rPr>
        <w:t>I</w:t>
      </w:r>
      <w:r w:rsidRPr="007F30DC">
        <w:rPr>
          <w:sz w:val="22"/>
          <w:szCs w:val="22"/>
          <w:lang w:val="fr-CA"/>
        </w:rPr>
        <w:t xml:space="preserve">l est possible de conserver </w:t>
      </w:r>
      <w:r w:rsidRPr="007F30DC">
        <w:rPr>
          <w:sz w:val="22"/>
          <w:szCs w:val="22"/>
          <w:lang w:val="fr-CA"/>
        </w:rPr>
        <w:t xml:space="preserve">vos branches </w:t>
      </w:r>
      <w:r w:rsidRPr="007F30DC">
        <w:rPr>
          <w:sz w:val="22"/>
          <w:szCs w:val="22"/>
          <w:lang w:val="fr-CA"/>
        </w:rPr>
        <w:t>en les</w:t>
      </w:r>
      <w:r w:rsidRPr="007F30DC">
        <w:rPr>
          <w:sz w:val="22"/>
          <w:szCs w:val="22"/>
          <w:lang w:val="fr-CA"/>
        </w:rPr>
        <w:t xml:space="preserve"> </w:t>
      </w:r>
      <w:r w:rsidRPr="007F30DC">
        <w:rPr>
          <w:sz w:val="22"/>
          <w:szCs w:val="22"/>
          <w:lang w:val="fr-CA"/>
        </w:rPr>
        <w:t>gardant légèrement humides en ajoutant un papier humidifié dans le sac</w:t>
      </w:r>
      <w:r w:rsidR="007F30DC" w:rsidRPr="007F30DC">
        <w:rPr>
          <w:sz w:val="22"/>
          <w:szCs w:val="22"/>
          <w:lang w:val="fr-CA"/>
        </w:rPr>
        <w:t>, puis au réfrigérateur.</w:t>
      </w:r>
    </w:p>
    <w:p w14:paraId="40058115" w14:textId="2E35CE15" w:rsidR="003758F3" w:rsidRPr="007F30DC" w:rsidRDefault="003758F3" w:rsidP="003758F3">
      <w:pPr>
        <w:rPr>
          <w:sz w:val="22"/>
          <w:szCs w:val="22"/>
          <w:lang w:val="fr-CA"/>
        </w:rPr>
      </w:pPr>
    </w:p>
    <w:p w14:paraId="612FD218" w14:textId="59BEBB5D" w:rsidR="003758F3" w:rsidRPr="007F30DC" w:rsidRDefault="007F30DC" w:rsidP="003758F3">
      <w:pPr>
        <w:rPr>
          <w:sz w:val="22"/>
          <w:szCs w:val="22"/>
          <w:lang w:val="fr-CA"/>
        </w:rPr>
      </w:pPr>
      <w:r w:rsidRPr="007F30DC">
        <w:rPr>
          <w:sz w:val="22"/>
          <w:szCs w:val="22"/>
          <w:lang w:val="fr-CA"/>
        </w:rPr>
        <w:t xml:space="preserve">Placer 1 branche entre deux feuilles de papier journal, puis entre deux cartons gaufrés. Empiler ces sandwichs. Lorsque vous avez empiler ce que vous souhaitez, placer vos sandwichs entre les deux planches et entourer de vos sangles. Serrer très fort. Faites sécher pendant 2-3 jours. </w:t>
      </w:r>
    </w:p>
    <w:p w14:paraId="0526D0E5" w14:textId="3D289DE2" w:rsidR="007F30DC" w:rsidRPr="007F30DC" w:rsidRDefault="007F30DC" w:rsidP="003758F3">
      <w:pPr>
        <w:rPr>
          <w:sz w:val="22"/>
          <w:szCs w:val="22"/>
          <w:lang w:val="fr-CA"/>
        </w:rPr>
      </w:pPr>
    </w:p>
    <w:p w14:paraId="5A3DC5E2" w14:textId="051CB735" w:rsidR="007F30DC" w:rsidRPr="007F30DC" w:rsidRDefault="007F30DC" w:rsidP="003758F3">
      <w:pPr>
        <w:rPr>
          <w:sz w:val="22"/>
          <w:szCs w:val="22"/>
          <w:lang w:val="fr-CA"/>
        </w:rPr>
      </w:pPr>
      <w:r w:rsidRPr="007F30DC">
        <w:rPr>
          <w:sz w:val="22"/>
          <w:szCs w:val="22"/>
          <w:lang w:val="fr-CA"/>
        </w:rPr>
        <w:t>Quelques images pour vous guider :</w:t>
      </w:r>
    </w:p>
    <w:p w14:paraId="39AD27D3" w14:textId="7D7EFC2F" w:rsidR="007F30DC" w:rsidRPr="007F30DC" w:rsidRDefault="007F30DC" w:rsidP="003758F3">
      <w:pPr>
        <w:rPr>
          <w:sz w:val="22"/>
          <w:szCs w:val="22"/>
          <w:lang w:val="fr-CA"/>
        </w:rPr>
      </w:pPr>
      <w:r w:rsidRPr="007F30DC">
        <w:rPr>
          <w:noProof/>
          <w:sz w:val="22"/>
          <w:szCs w:val="22"/>
          <w:lang w:val="fr-CA"/>
        </w:rPr>
        <w:drawing>
          <wp:anchor distT="0" distB="0" distL="114300" distR="114300" simplePos="0" relativeHeight="251658240" behindDoc="0" locked="0" layoutInCell="1" allowOverlap="1" wp14:anchorId="7D2DE305" wp14:editId="13E4EF0E">
            <wp:simplePos x="0" y="0"/>
            <wp:positionH relativeFrom="column">
              <wp:posOffset>1845310</wp:posOffset>
            </wp:positionH>
            <wp:positionV relativeFrom="paragraph">
              <wp:posOffset>126154</wp:posOffset>
            </wp:positionV>
            <wp:extent cx="2032000" cy="265959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2000" cy="2659599"/>
                    </a:xfrm>
                    <a:prstGeom prst="rect">
                      <a:avLst/>
                    </a:prstGeom>
                  </pic:spPr>
                </pic:pic>
              </a:graphicData>
            </a:graphic>
            <wp14:sizeRelH relativeFrom="margin">
              <wp14:pctWidth>0</wp14:pctWidth>
            </wp14:sizeRelH>
            <wp14:sizeRelV relativeFrom="margin">
              <wp14:pctHeight>0</wp14:pctHeight>
            </wp14:sizeRelV>
          </wp:anchor>
        </w:drawing>
      </w:r>
    </w:p>
    <w:p w14:paraId="486931E4" w14:textId="64914175" w:rsidR="007F30DC" w:rsidRPr="007F30DC" w:rsidRDefault="007F30DC" w:rsidP="003758F3">
      <w:pPr>
        <w:rPr>
          <w:sz w:val="22"/>
          <w:szCs w:val="22"/>
          <w:lang w:val="fr-CA"/>
        </w:rPr>
      </w:pPr>
    </w:p>
    <w:p w14:paraId="7A53BD4B" w14:textId="1F43D010" w:rsidR="007F30DC" w:rsidRPr="007F30DC" w:rsidRDefault="007F30DC" w:rsidP="003758F3">
      <w:pPr>
        <w:rPr>
          <w:sz w:val="22"/>
          <w:szCs w:val="22"/>
          <w:lang w:val="fr-CA"/>
        </w:rPr>
      </w:pPr>
    </w:p>
    <w:p w14:paraId="6A711BE8" w14:textId="4A198FA1" w:rsidR="007F30DC" w:rsidRPr="007F30DC" w:rsidRDefault="007F30DC" w:rsidP="003758F3">
      <w:pPr>
        <w:rPr>
          <w:sz w:val="22"/>
          <w:szCs w:val="22"/>
          <w:lang w:val="fr-CA"/>
        </w:rPr>
      </w:pPr>
    </w:p>
    <w:p w14:paraId="35294E57" w14:textId="77777777" w:rsidR="007F30DC" w:rsidRPr="007F30DC" w:rsidRDefault="007F30DC" w:rsidP="003758F3">
      <w:pPr>
        <w:rPr>
          <w:sz w:val="22"/>
          <w:szCs w:val="22"/>
          <w:lang w:val="fr-CA"/>
        </w:rPr>
      </w:pPr>
    </w:p>
    <w:p w14:paraId="38194926" w14:textId="77777777" w:rsidR="007F30DC" w:rsidRPr="007F30DC" w:rsidRDefault="007F30DC" w:rsidP="003758F3">
      <w:pPr>
        <w:rPr>
          <w:sz w:val="22"/>
          <w:szCs w:val="22"/>
          <w:lang w:val="fr-CA"/>
        </w:rPr>
      </w:pPr>
    </w:p>
    <w:p w14:paraId="5E54C659" w14:textId="77777777" w:rsidR="007F30DC" w:rsidRPr="007F30DC" w:rsidRDefault="007F30DC" w:rsidP="003758F3">
      <w:pPr>
        <w:rPr>
          <w:sz w:val="22"/>
          <w:szCs w:val="22"/>
          <w:lang w:val="fr-CA"/>
        </w:rPr>
      </w:pPr>
    </w:p>
    <w:p w14:paraId="36E775FE" w14:textId="77777777" w:rsidR="007F30DC" w:rsidRPr="007F30DC" w:rsidRDefault="007F30DC" w:rsidP="003758F3">
      <w:pPr>
        <w:rPr>
          <w:sz w:val="22"/>
          <w:szCs w:val="22"/>
          <w:lang w:val="fr-CA"/>
        </w:rPr>
      </w:pPr>
    </w:p>
    <w:p w14:paraId="54DDB865" w14:textId="77777777" w:rsidR="007F30DC" w:rsidRPr="007F30DC" w:rsidRDefault="007F30DC" w:rsidP="003758F3">
      <w:pPr>
        <w:rPr>
          <w:sz w:val="22"/>
          <w:szCs w:val="22"/>
          <w:lang w:val="fr-CA"/>
        </w:rPr>
      </w:pPr>
    </w:p>
    <w:p w14:paraId="36C3B587" w14:textId="77777777" w:rsidR="007F30DC" w:rsidRPr="007F30DC" w:rsidRDefault="007F30DC" w:rsidP="003758F3">
      <w:pPr>
        <w:rPr>
          <w:sz w:val="22"/>
          <w:szCs w:val="22"/>
          <w:lang w:val="fr-CA"/>
        </w:rPr>
      </w:pPr>
    </w:p>
    <w:p w14:paraId="64BA64B0" w14:textId="77777777" w:rsidR="007F30DC" w:rsidRPr="007F30DC" w:rsidRDefault="007F30DC" w:rsidP="003758F3">
      <w:pPr>
        <w:rPr>
          <w:sz w:val="22"/>
          <w:szCs w:val="22"/>
          <w:lang w:val="fr-CA"/>
        </w:rPr>
      </w:pPr>
    </w:p>
    <w:p w14:paraId="1C1AB9CA" w14:textId="77777777" w:rsidR="007F30DC" w:rsidRPr="007F30DC" w:rsidRDefault="007F30DC" w:rsidP="003758F3">
      <w:pPr>
        <w:rPr>
          <w:sz w:val="22"/>
          <w:szCs w:val="22"/>
          <w:lang w:val="fr-CA"/>
        </w:rPr>
      </w:pPr>
    </w:p>
    <w:p w14:paraId="3196AFA4" w14:textId="77777777" w:rsidR="007F30DC" w:rsidRPr="007F30DC" w:rsidRDefault="007F30DC" w:rsidP="003758F3">
      <w:pPr>
        <w:rPr>
          <w:sz w:val="22"/>
          <w:szCs w:val="22"/>
          <w:lang w:val="fr-CA"/>
        </w:rPr>
      </w:pPr>
    </w:p>
    <w:p w14:paraId="437770CA" w14:textId="77777777" w:rsidR="007F30DC" w:rsidRPr="007F30DC" w:rsidRDefault="007F30DC" w:rsidP="003758F3">
      <w:pPr>
        <w:rPr>
          <w:sz w:val="22"/>
          <w:szCs w:val="22"/>
          <w:lang w:val="fr-CA"/>
        </w:rPr>
      </w:pPr>
    </w:p>
    <w:p w14:paraId="13C2B28F" w14:textId="77777777" w:rsidR="007F30DC" w:rsidRPr="007F30DC" w:rsidRDefault="007F30DC" w:rsidP="003758F3">
      <w:pPr>
        <w:rPr>
          <w:sz w:val="22"/>
          <w:szCs w:val="22"/>
          <w:lang w:val="fr-CA"/>
        </w:rPr>
      </w:pPr>
    </w:p>
    <w:p w14:paraId="17E19890" w14:textId="77777777" w:rsidR="007F30DC" w:rsidRPr="007F30DC" w:rsidRDefault="007F30DC" w:rsidP="003758F3">
      <w:pPr>
        <w:rPr>
          <w:sz w:val="22"/>
          <w:szCs w:val="22"/>
          <w:lang w:val="fr-CA"/>
        </w:rPr>
      </w:pPr>
    </w:p>
    <w:p w14:paraId="45F69239" w14:textId="77777777" w:rsidR="007F30DC" w:rsidRPr="007F30DC" w:rsidRDefault="007F30DC" w:rsidP="003758F3">
      <w:pPr>
        <w:rPr>
          <w:sz w:val="22"/>
          <w:szCs w:val="22"/>
          <w:lang w:val="fr-CA"/>
        </w:rPr>
      </w:pPr>
    </w:p>
    <w:p w14:paraId="4A5BF290" w14:textId="77777777" w:rsidR="007F30DC" w:rsidRDefault="007F30DC" w:rsidP="003758F3">
      <w:pPr>
        <w:rPr>
          <w:sz w:val="22"/>
          <w:szCs w:val="22"/>
          <w:lang w:val="fr-CA"/>
        </w:rPr>
      </w:pPr>
    </w:p>
    <w:p w14:paraId="04920900" w14:textId="48E312FB" w:rsidR="007F30DC" w:rsidRDefault="007F30DC" w:rsidP="003758F3">
      <w:pPr>
        <w:rPr>
          <w:sz w:val="22"/>
          <w:szCs w:val="22"/>
          <w:lang w:val="fr-CA"/>
        </w:rPr>
      </w:pPr>
      <w:r>
        <w:rPr>
          <w:sz w:val="22"/>
          <w:szCs w:val="22"/>
          <w:lang w:val="fr-CA"/>
        </w:rPr>
        <w:t>Figure 1 : Modèle de presse et séchoir « très sophistiqué » (source : herbier.ulaval.ca)</w:t>
      </w:r>
    </w:p>
    <w:p w14:paraId="608E2851" w14:textId="48AD96CC" w:rsidR="007F30DC" w:rsidRDefault="007F30DC" w:rsidP="003758F3">
      <w:pPr>
        <w:rPr>
          <w:sz w:val="22"/>
          <w:szCs w:val="22"/>
          <w:lang w:val="fr-CA"/>
        </w:rPr>
      </w:pPr>
    </w:p>
    <w:p w14:paraId="467EF51D" w14:textId="0F8E2DAF" w:rsidR="007F30DC" w:rsidRDefault="007F30DC" w:rsidP="003758F3">
      <w:pPr>
        <w:rPr>
          <w:sz w:val="22"/>
          <w:szCs w:val="22"/>
          <w:lang w:val="fr-CA"/>
        </w:rPr>
      </w:pPr>
    </w:p>
    <w:p w14:paraId="5C7B4560" w14:textId="00215390" w:rsidR="007F30DC" w:rsidRDefault="007F30DC" w:rsidP="003758F3">
      <w:pPr>
        <w:rPr>
          <w:sz w:val="22"/>
          <w:szCs w:val="22"/>
          <w:lang w:val="fr-CA"/>
        </w:rPr>
      </w:pPr>
    </w:p>
    <w:p w14:paraId="198F6D11" w14:textId="77777777" w:rsidR="007F30DC" w:rsidRPr="007F30DC" w:rsidRDefault="007F30DC" w:rsidP="003758F3">
      <w:pPr>
        <w:rPr>
          <w:sz w:val="22"/>
          <w:szCs w:val="22"/>
          <w:lang w:val="fr-CA"/>
        </w:rPr>
      </w:pPr>
    </w:p>
    <w:p w14:paraId="2F242304" w14:textId="1F546ACD" w:rsidR="003758F3" w:rsidRPr="007F30DC" w:rsidRDefault="003758F3" w:rsidP="003758F3">
      <w:pPr>
        <w:rPr>
          <w:sz w:val="22"/>
          <w:szCs w:val="22"/>
          <w:lang w:val="fr-CA"/>
        </w:rPr>
      </w:pPr>
      <w:r w:rsidRPr="007F30DC">
        <w:rPr>
          <w:sz w:val="22"/>
          <w:szCs w:val="22"/>
          <w:lang w:val="fr-CA"/>
        </w:rPr>
        <w:t>Références :</w:t>
      </w:r>
    </w:p>
    <w:p w14:paraId="4F956EA9" w14:textId="081DE24B" w:rsidR="003758F3" w:rsidRPr="007F30DC" w:rsidRDefault="003758F3" w:rsidP="003758F3">
      <w:pPr>
        <w:rPr>
          <w:sz w:val="22"/>
          <w:szCs w:val="22"/>
          <w:lang w:val="fr-CA"/>
        </w:rPr>
      </w:pPr>
    </w:p>
    <w:p w14:paraId="05FA2624" w14:textId="0475A594" w:rsidR="003758F3" w:rsidRDefault="003758F3" w:rsidP="003758F3">
      <w:pPr>
        <w:rPr>
          <w:sz w:val="22"/>
          <w:szCs w:val="22"/>
          <w:lang w:val="fr-CA"/>
        </w:rPr>
      </w:pPr>
      <w:r w:rsidRPr="007F30DC">
        <w:rPr>
          <w:sz w:val="22"/>
          <w:szCs w:val="22"/>
          <w:lang w:val="fr-CA"/>
        </w:rPr>
        <w:t xml:space="preserve">Ces références proviennent de sites universitaires. Dans votre cas, bien que la rigueur </w:t>
      </w:r>
      <w:r w:rsidR="00DE7042" w:rsidRPr="007F30DC">
        <w:rPr>
          <w:sz w:val="22"/>
          <w:szCs w:val="22"/>
          <w:lang w:val="fr-CA"/>
        </w:rPr>
        <w:t>soit</w:t>
      </w:r>
      <w:r w:rsidRPr="007F30DC">
        <w:rPr>
          <w:sz w:val="22"/>
          <w:szCs w:val="22"/>
          <w:lang w:val="fr-CA"/>
        </w:rPr>
        <w:t xml:space="preserve"> la bienvenue, elle n’est pas à ce point nécessaire.</w:t>
      </w:r>
    </w:p>
    <w:p w14:paraId="305DDDEE" w14:textId="1C17D206" w:rsidR="007F30DC" w:rsidRDefault="007F30DC" w:rsidP="003758F3">
      <w:pPr>
        <w:rPr>
          <w:sz w:val="22"/>
          <w:szCs w:val="22"/>
          <w:lang w:val="fr-CA"/>
        </w:rPr>
      </w:pPr>
    </w:p>
    <w:p w14:paraId="58E0EC7F" w14:textId="67F80E84" w:rsidR="007F30DC" w:rsidRPr="007F30DC" w:rsidRDefault="007F30DC" w:rsidP="003758F3">
      <w:pPr>
        <w:rPr>
          <w:sz w:val="22"/>
          <w:szCs w:val="22"/>
          <w:lang w:val="fr-CA"/>
        </w:rPr>
      </w:pPr>
      <w:hyperlink r:id="rId7" w:history="1">
        <w:r w:rsidRPr="0014203F">
          <w:rPr>
            <w:rStyle w:val="Hyperlien"/>
            <w:sz w:val="22"/>
            <w:szCs w:val="22"/>
            <w:lang w:val="fr-CA"/>
          </w:rPr>
          <w:t>https://www.salamandre.org/une-activite/ton-presse-fleurs-et-ton-herbier/</w:t>
        </w:r>
      </w:hyperlink>
      <w:r>
        <w:rPr>
          <w:sz w:val="22"/>
          <w:szCs w:val="22"/>
          <w:lang w:val="fr-CA"/>
        </w:rPr>
        <w:t xml:space="preserve"> (activité pour les élèves)</w:t>
      </w:r>
    </w:p>
    <w:p w14:paraId="238F5673" w14:textId="4CF43E30" w:rsidR="003758F3" w:rsidRPr="007F30DC" w:rsidRDefault="003758F3" w:rsidP="003758F3">
      <w:pPr>
        <w:rPr>
          <w:sz w:val="22"/>
          <w:szCs w:val="22"/>
          <w:lang w:val="fr-CA"/>
        </w:rPr>
      </w:pPr>
    </w:p>
    <w:p w14:paraId="51028B0F" w14:textId="6AFBF60B" w:rsidR="003758F3" w:rsidRPr="007F30DC" w:rsidRDefault="003758F3" w:rsidP="003758F3">
      <w:pPr>
        <w:rPr>
          <w:sz w:val="22"/>
          <w:szCs w:val="22"/>
          <w:lang w:val="fr-CA"/>
        </w:rPr>
      </w:pPr>
      <w:hyperlink r:id="rId8" w:history="1">
        <w:r w:rsidRPr="007F30DC">
          <w:rPr>
            <w:rStyle w:val="Hyperlien"/>
            <w:sz w:val="22"/>
            <w:szCs w:val="22"/>
            <w:lang w:val="fr-CA"/>
          </w:rPr>
          <w:t>https://www.irbv.umontreal.ca/wp-content/uploads/confection-herbier.pdf</w:t>
        </w:r>
      </w:hyperlink>
    </w:p>
    <w:p w14:paraId="25DF8593" w14:textId="5F1AE8D9" w:rsidR="003758F3" w:rsidRPr="007F30DC" w:rsidRDefault="003758F3" w:rsidP="003758F3">
      <w:pPr>
        <w:rPr>
          <w:sz w:val="22"/>
          <w:szCs w:val="22"/>
          <w:lang w:val="fr-CA"/>
        </w:rPr>
      </w:pPr>
    </w:p>
    <w:p w14:paraId="2663B98E" w14:textId="29FD64FD" w:rsidR="003758F3" w:rsidRDefault="007F30DC" w:rsidP="003758F3">
      <w:pPr>
        <w:rPr>
          <w:sz w:val="22"/>
          <w:szCs w:val="22"/>
          <w:lang w:val="fr-CA"/>
        </w:rPr>
      </w:pPr>
      <w:hyperlink r:id="rId9" w:history="1">
        <w:r w:rsidRPr="0014203F">
          <w:rPr>
            <w:rStyle w:val="Hyperlien"/>
            <w:sz w:val="22"/>
            <w:szCs w:val="22"/>
            <w:lang w:val="fr-CA"/>
          </w:rPr>
          <w:t>https://www.herbier.ulaval.ca/a_propos/confectionner_un_herbier/</w:t>
        </w:r>
      </w:hyperlink>
    </w:p>
    <w:p w14:paraId="6336F3AF" w14:textId="7917FC19" w:rsidR="007F30DC" w:rsidRDefault="007F30DC" w:rsidP="003758F3">
      <w:pPr>
        <w:rPr>
          <w:sz w:val="22"/>
          <w:szCs w:val="22"/>
          <w:lang w:val="fr-CA"/>
        </w:rPr>
      </w:pPr>
    </w:p>
    <w:p w14:paraId="282F4225" w14:textId="7E4E7DEA" w:rsidR="007F30DC" w:rsidRDefault="007F30DC" w:rsidP="003758F3">
      <w:pPr>
        <w:rPr>
          <w:sz w:val="22"/>
          <w:szCs w:val="22"/>
          <w:lang w:val="fr-CA"/>
        </w:rPr>
      </w:pPr>
      <w:hyperlink r:id="rId10" w:history="1">
        <w:r w:rsidRPr="0014203F">
          <w:rPr>
            <w:rStyle w:val="Hyperlien"/>
            <w:sz w:val="22"/>
            <w:szCs w:val="22"/>
            <w:lang w:val="fr-CA"/>
          </w:rPr>
          <w:t>https://www.florelaurentienne.com/flore/NotesUsages/Secher_plantes.htm</w:t>
        </w:r>
      </w:hyperlink>
    </w:p>
    <w:p w14:paraId="06F13860" w14:textId="77777777" w:rsidR="007F30DC" w:rsidRPr="007F30DC" w:rsidRDefault="007F30DC" w:rsidP="003758F3">
      <w:pPr>
        <w:rPr>
          <w:sz w:val="22"/>
          <w:szCs w:val="22"/>
          <w:lang w:val="fr-CA"/>
        </w:rPr>
      </w:pPr>
    </w:p>
    <w:sectPr w:rsidR="007F30DC" w:rsidRPr="007F30DC" w:rsidSect="008D302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31FAC"/>
    <w:multiLevelType w:val="hybridMultilevel"/>
    <w:tmpl w:val="76EA8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F3"/>
    <w:rsid w:val="00365CCF"/>
    <w:rsid w:val="003719BA"/>
    <w:rsid w:val="003758F3"/>
    <w:rsid w:val="007F30DC"/>
    <w:rsid w:val="008D3027"/>
    <w:rsid w:val="00A8020C"/>
    <w:rsid w:val="00B81D4A"/>
    <w:rsid w:val="00CF6F1F"/>
    <w:rsid w:val="00D4188A"/>
    <w:rsid w:val="00DE7042"/>
    <w:rsid w:val="00FB4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771B"/>
  <w15:chartTrackingRefBased/>
  <w15:docId w15:val="{BD8B6B54-60D8-F04F-B873-B0632404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8F3"/>
    <w:pPr>
      <w:ind w:left="720"/>
      <w:contextualSpacing/>
    </w:pPr>
  </w:style>
  <w:style w:type="character" w:styleId="Hyperlien">
    <w:name w:val="Hyperlink"/>
    <w:basedOn w:val="Policepardfaut"/>
    <w:uiPriority w:val="99"/>
    <w:unhideWhenUsed/>
    <w:rsid w:val="003758F3"/>
    <w:rPr>
      <w:color w:val="0563C1" w:themeColor="hyperlink"/>
      <w:u w:val="single"/>
    </w:rPr>
  </w:style>
  <w:style w:type="character" w:styleId="Mentionnonrsolue">
    <w:name w:val="Unresolved Mention"/>
    <w:basedOn w:val="Policepardfaut"/>
    <w:uiPriority w:val="99"/>
    <w:rsid w:val="0037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bv.umontreal.ca/wp-content/uploads/confection-herbier.pdf" TargetMode="External"/><Relationship Id="rId3" Type="http://schemas.openxmlformats.org/officeDocument/2006/relationships/settings" Target="settings.xml"/><Relationship Id="rId7" Type="http://schemas.openxmlformats.org/officeDocument/2006/relationships/hyperlink" Target="https://www.salamandre.org/une-activite/ton-presse-fleurs-et-ton-herbi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alamandre.org/une-activite/ton-presse-fleurs-et-ton-herbier/" TargetMode="External"/><Relationship Id="rId10" Type="http://schemas.openxmlformats.org/officeDocument/2006/relationships/hyperlink" Target="https://www.florelaurentienne.com/flore/NotesUsages/Secher_plantes.htm" TargetMode="External"/><Relationship Id="rId4" Type="http://schemas.openxmlformats.org/officeDocument/2006/relationships/webSettings" Target="webSettings.xml"/><Relationship Id="rId9" Type="http://schemas.openxmlformats.org/officeDocument/2006/relationships/hyperlink" Target="https://www.herbier.ulaval.ca/a_propos/confectionner_un_herbie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Nicole</dc:creator>
  <cp:keywords/>
  <dc:description/>
  <cp:lastModifiedBy>Marie-Claude Nicole</cp:lastModifiedBy>
  <cp:revision>2</cp:revision>
  <dcterms:created xsi:type="dcterms:W3CDTF">2021-04-27T15:26:00Z</dcterms:created>
  <dcterms:modified xsi:type="dcterms:W3CDTF">2021-04-27T15:50:00Z</dcterms:modified>
</cp:coreProperties>
</file>